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4F1" w:rsidRDefault="00E824F1" w:rsidP="000A095D">
      <w:pPr>
        <w:spacing w:line="480" w:lineRule="auto"/>
        <w:jc w:val="center"/>
        <w:rPr>
          <w:rFonts w:ascii="Times New Roman" w:hAnsi="Times New Roman" w:cs="Times New Roman"/>
          <w:sz w:val="24"/>
          <w:szCs w:val="24"/>
        </w:rPr>
      </w:pPr>
      <w:bookmarkStart w:id="0" w:name="_GoBack"/>
      <w:bookmarkEnd w:id="0"/>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E824F1" w:rsidRDefault="00E824F1" w:rsidP="000A095D">
      <w:pPr>
        <w:spacing w:line="480" w:lineRule="auto"/>
        <w:jc w:val="center"/>
        <w:rPr>
          <w:rFonts w:ascii="Times New Roman" w:hAnsi="Times New Roman" w:cs="Times New Roman"/>
          <w:sz w:val="24"/>
          <w:szCs w:val="24"/>
        </w:rPr>
      </w:pPr>
    </w:p>
    <w:p w:rsidR="00FB4D88" w:rsidRPr="00E824F1" w:rsidRDefault="00E824F1" w:rsidP="000A095D">
      <w:pPr>
        <w:spacing w:line="480" w:lineRule="auto"/>
        <w:jc w:val="center"/>
        <w:rPr>
          <w:rFonts w:ascii="Times New Roman" w:hAnsi="Times New Roman" w:cs="Times New Roman"/>
          <w:sz w:val="24"/>
          <w:szCs w:val="24"/>
        </w:rPr>
      </w:pPr>
      <w:r w:rsidRPr="00E824F1">
        <w:rPr>
          <w:rFonts w:ascii="Times New Roman" w:hAnsi="Times New Roman" w:cs="Times New Roman"/>
          <w:sz w:val="24"/>
          <w:szCs w:val="24"/>
        </w:rPr>
        <w:t>Stem cell</w:t>
      </w:r>
    </w:p>
    <w:p w:rsidR="00E824F1" w:rsidRPr="00E824F1" w:rsidRDefault="00E824F1" w:rsidP="000A095D">
      <w:pPr>
        <w:spacing w:line="480" w:lineRule="auto"/>
        <w:jc w:val="center"/>
        <w:rPr>
          <w:rFonts w:ascii="Times New Roman" w:hAnsi="Times New Roman" w:cs="Times New Roman"/>
          <w:sz w:val="24"/>
          <w:szCs w:val="24"/>
        </w:rPr>
      </w:pPr>
      <w:r w:rsidRPr="00E824F1">
        <w:rPr>
          <w:rFonts w:ascii="Times New Roman" w:hAnsi="Times New Roman" w:cs="Times New Roman"/>
          <w:sz w:val="24"/>
          <w:szCs w:val="24"/>
        </w:rPr>
        <w:t>Student’s Name</w:t>
      </w:r>
    </w:p>
    <w:p w:rsidR="00E824F1" w:rsidRDefault="00E824F1" w:rsidP="000A095D">
      <w:pPr>
        <w:spacing w:line="480" w:lineRule="auto"/>
        <w:jc w:val="center"/>
        <w:rPr>
          <w:rFonts w:ascii="Times New Roman" w:hAnsi="Times New Roman" w:cs="Times New Roman"/>
          <w:sz w:val="24"/>
          <w:szCs w:val="24"/>
        </w:rPr>
      </w:pPr>
      <w:r w:rsidRPr="00E824F1">
        <w:rPr>
          <w:rFonts w:ascii="Times New Roman" w:hAnsi="Times New Roman" w:cs="Times New Roman"/>
          <w:sz w:val="24"/>
          <w:szCs w:val="24"/>
        </w:rPr>
        <w:t>Institutional Affiliation</w:t>
      </w:r>
    </w:p>
    <w:p w:rsidR="00705142" w:rsidRDefault="00705142" w:rsidP="000A095D">
      <w:pPr>
        <w:spacing w:line="480" w:lineRule="auto"/>
        <w:jc w:val="center"/>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p>
    <w:p w:rsidR="000A095D" w:rsidRDefault="000A095D" w:rsidP="000A095D">
      <w:pPr>
        <w:spacing w:line="480" w:lineRule="auto"/>
        <w:rPr>
          <w:rFonts w:ascii="Times New Roman" w:hAnsi="Times New Roman" w:cs="Times New Roman"/>
          <w:sz w:val="24"/>
          <w:szCs w:val="24"/>
        </w:rPr>
      </w:pPr>
    </w:p>
    <w:p w:rsidR="00705142" w:rsidRDefault="00705142" w:rsidP="000A09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Stem cell</w:t>
      </w:r>
    </w:p>
    <w:p w:rsidR="00705142" w:rsidRDefault="00705142" w:rsidP="000A095D">
      <w:pPr>
        <w:spacing w:line="480" w:lineRule="auto"/>
        <w:jc w:val="center"/>
        <w:rPr>
          <w:rFonts w:ascii="Times New Roman" w:hAnsi="Times New Roman" w:cs="Times New Roman"/>
          <w:b/>
          <w:sz w:val="24"/>
          <w:szCs w:val="24"/>
        </w:rPr>
      </w:pPr>
      <w:r w:rsidRPr="00BE3EF4">
        <w:rPr>
          <w:rFonts w:ascii="Times New Roman" w:hAnsi="Times New Roman" w:cs="Times New Roman"/>
          <w:b/>
          <w:sz w:val="24"/>
          <w:szCs w:val="24"/>
        </w:rPr>
        <w:t>Introduction</w:t>
      </w:r>
    </w:p>
    <w:p w:rsidR="008B09AD" w:rsidRDefault="008B09AD" w:rsidP="008B0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examines stem cells in the body, which are cells with </w:t>
      </w:r>
      <w:r w:rsidR="00A02952">
        <w:rPr>
          <w:rFonts w:ascii="Times New Roman" w:hAnsi="Times New Roman" w:cs="Times New Roman"/>
          <w:sz w:val="24"/>
          <w:szCs w:val="24"/>
        </w:rPr>
        <w:t xml:space="preserve">the </w:t>
      </w:r>
      <w:r w:rsidRPr="00A02952">
        <w:rPr>
          <w:rFonts w:ascii="Times New Roman" w:hAnsi="Times New Roman" w:cs="Times New Roman"/>
          <w:noProof/>
          <w:sz w:val="24"/>
          <w:szCs w:val="24"/>
        </w:rPr>
        <w:t>undefined</w:t>
      </w:r>
      <w:r>
        <w:rPr>
          <w:rFonts w:ascii="Times New Roman" w:hAnsi="Times New Roman" w:cs="Times New Roman"/>
          <w:sz w:val="24"/>
          <w:szCs w:val="24"/>
        </w:rPr>
        <w:t xml:space="preserve"> role and can become any cell that is required by the body. The paper also explores the two characteristics of stem cells, self-renewal and potency and the different types of stem cells. The article also gives the importance and uses of stem cells in the body.</w:t>
      </w:r>
    </w:p>
    <w:p w:rsidR="008B09AD" w:rsidRPr="008B09AD" w:rsidRDefault="008B09AD" w:rsidP="008B09AD">
      <w:pPr>
        <w:spacing w:line="480" w:lineRule="auto"/>
        <w:jc w:val="center"/>
        <w:rPr>
          <w:rFonts w:ascii="Times New Roman" w:hAnsi="Times New Roman" w:cs="Times New Roman"/>
          <w:b/>
          <w:sz w:val="24"/>
          <w:szCs w:val="24"/>
        </w:rPr>
      </w:pPr>
      <w:r w:rsidRPr="008B09AD">
        <w:rPr>
          <w:rFonts w:ascii="Times New Roman" w:hAnsi="Times New Roman" w:cs="Times New Roman"/>
          <w:b/>
          <w:sz w:val="24"/>
          <w:szCs w:val="24"/>
        </w:rPr>
        <w:t>What are stem cells?</w:t>
      </w:r>
    </w:p>
    <w:p w:rsidR="00705142" w:rsidRDefault="00B82875" w:rsidP="000A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Stem cells are cells in the body which do not have specific purposes, they do not yet have a specific role and can become almost any cell that is required. They are undifferentiated cells that can turn into specific cells </w:t>
      </w:r>
      <w:r w:rsidR="0037027C">
        <w:rPr>
          <w:rFonts w:ascii="Times New Roman" w:hAnsi="Times New Roman" w:cs="Times New Roman"/>
          <w:sz w:val="24"/>
          <w:szCs w:val="24"/>
        </w:rPr>
        <w:t>as the body needs them</w:t>
      </w:r>
      <w:r>
        <w:rPr>
          <w:rFonts w:ascii="Times New Roman" w:hAnsi="Times New Roman" w:cs="Times New Roman"/>
          <w:sz w:val="24"/>
          <w:szCs w:val="24"/>
        </w:rPr>
        <w:t xml:space="preserve"> </w:t>
      </w:r>
      <w:r w:rsidR="0037027C">
        <w:rPr>
          <w:rFonts w:ascii="Times New Roman" w:hAnsi="Times New Roman" w:cs="Times New Roman"/>
          <w:sz w:val="24"/>
          <w:szCs w:val="24"/>
        </w:rPr>
        <w:t>(Bara et al.</w:t>
      </w:r>
      <w:r w:rsidR="0037027C" w:rsidRPr="0037027C">
        <w:rPr>
          <w:rFonts w:ascii="Times New Roman" w:hAnsi="Times New Roman" w:cs="Times New Roman"/>
          <w:sz w:val="24"/>
          <w:szCs w:val="24"/>
        </w:rPr>
        <w:t>,</w:t>
      </w:r>
      <w:r w:rsidR="0037027C">
        <w:rPr>
          <w:rFonts w:ascii="Times New Roman" w:hAnsi="Times New Roman" w:cs="Times New Roman"/>
          <w:sz w:val="24"/>
          <w:szCs w:val="24"/>
        </w:rPr>
        <w:t xml:space="preserve"> 2014).</w:t>
      </w:r>
      <w:r w:rsidR="0037027C" w:rsidRPr="0037027C">
        <w:rPr>
          <w:rFonts w:ascii="Times New Roman" w:hAnsi="Times New Roman" w:cs="Times New Roman"/>
          <w:sz w:val="24"/>
          <w:szCs w:val="24"/>
        </w:rPr>
        <w:t xml:space="preserve"> </w:t>
      </w:r>
      <w:r>
        <w:rPr>
          <w:rFonts w:ascii="Times New Roman" w:hAnsi="Times New Roman" w:cs="Times New Roman"/>
          <w:sz w:val="24"/>
          <w:szCs w:val="24"/>
        </w:rPr>
        <w:t xml:space="preserve">Different cells in the body perform different roles but stem cells do not have a specific role and can be deployed by the body to perform certain roles when the body needs them. Stem cells act as the raw materials of the body- cells from which all other cells with specialized functions are generated. Stem cells divide into </w:t>
      </w:r>
      <w:r w:rsidR="00DB0884">
        <w:rPr>
          <w:rFonts w:ascii="Times New Roman" w:hAnsi="Times New Roman" w:cs="Times New Roman"/>
          <w:sz w:val="24"/>
          <w:szCs w:val="24"/>
        </w:rPr>
        <w:t>daughter cells under the right conditions in the body. The daughter cells can either become new stem cells (self-renewal) or become specialized cells with a more specific function, such as brain cells, blood cells or bone cells.</w:t>
      </w:r>
    </w:p>
    <w:p w:rsidR="00DB0884" w:rsidRPr="00BE3EF4" w:rsidRDefault="00DB0884" w:rsidP="007A7EF8">
      <w:pPr>
        <w:spacing w:line="480" w:lineRule="auto"/>
        <w:jc w:val="center"/>
        <w:rPr>
          <w:rFonts w:ascii="Times New Roman" w:hAnsi="Times New Roman" w:cs="Times New Roman"/>
          <w:b/>
          <w:sz w:val="24"/>
          <w:szCs w:val="24"/>
        </w:rPr>
      </w:pPr>
      <w:r w:rsidRPr="00BE3EF4">
        <w:rPr>
          <w:rFonts w:ascii="Times New Roman" w:hAnsi="Times New Roman" w:cs="Times New Roman"/>
          <w:b/>
          <w:sz w:val="24"/>
          <w:szCs w:val="24"/>
        </w:rPr>
        <w:t>Characteristics of stem cells</w:t>
      </w:r>
    </w:p>
    <w:p w:rsidR="00DB0884" w:rsidRDefault="00DB0884" w:rsidP="007A7EF8">
      <w:pPr>
        <w:spacing w:line="480" w:lineRule="auto"/>
        <w:ind w:firstLine="720"/>
        <w:rPr>
          <w:rFonts w:ascii="Times New Roman" w:hAnsi="Times New Roman" w:cs="Times New Roman"/>
          <w:sz w:val="24"/>
          <w:szCs w:val="24"/>
        </w:rPr>
      </w:pPr>
      <w:r>
        <w:rPr>
          <w:rFonts w:ascii="Times New Roman" w:hAnsi="Times New Roman" w:cs="Times New Roman"/>
          <w:sz w:val="24"/>
          <w:szCs w:val="24"/>
        </w:rPr>
        <w:t>Stem cells have two main properties; self-renewal and potency. Self-renewal is the ability of the stem cells to go through numerous cycles of cell division while maintaining the undifferentiated state. There are two mechanisms that ensure that stem cells population</w:t>
      </w:r>
      <w:r w:rsidR="00BE3EF4">
        <w:rPr>
          <w:rFonts w:ascii="Times New Roman" w:hAnsi="Times New Roman" w:cs="Times New Roman"/>
          <w:sz w:val="24"/>
          <w:szCs w:val="24"/>
        </w:rPr>
        <w:t xml:space="preserve"> is maintained. The first mechanism is called obligatory asymmetric replication whereby a stem cell divides into one mother cell which is identical to the original one and another daughter cell that </w:t>
      </w:r>
      <w:r w:rsidR="00BE3EF4">
        <w:rPr>
          <w:rFonts w:ascii="Times New Roman" w:hAnsi="Times New Roman" w:cs="Times New Roman"/>
          <w:sz w:val="24"/>
          <w:szCs w:val="24"/>
        </w:rPr>
        <w:lastRenderedPageBreak/>
        <w:t>is differentiated. The other property is referred to as differentiation whereby when one stem cell develops into two differentiated daughter cells, another stem cell undergoes mitosis and produces two stem cells which are identical to the original</w:t>
      </w:r>
      <w:r w:rsidR="009F5A5D" w:rsidRPr="009F5A5D">
        <w:rPr>
          <w:rFonts w:ascii="Times New Roman" w:hAnsi="Times New Roman" w:cs="Times New Roman"/>
          <w:sz w:val="24"/>
          <w:szCs w:val="24"/>
        </w:rPr>
        <w:t xml:space="preserve"> </w:t>
      </w:r>
      <w:r w:rsidR="009F5A5D">
        <w:rPr>
          <w:rFonts w:ascii="Times New Roman" w:hAnsi="Times New Roman" w:cs="Times New Roman"/>
          <w:sz w:val="24"/>
          <w:szCs w:val="24"/>
        </w:rPr>
        <w:t>(</w:t>
      </w:r>
      <w:r w:rsidR="009F5A5D" w:rsidRPr="009F5A5D">
        <w:rPr>
          <w:rFonts w:ascii="Times New Roman" w:hAnsi="Times New Roman" w:cs="Times New Roman"/>
          <w:sz w:val="24"/>
          <w:szCs w:val="24"/>
        </w:rPr>
        <w:t>Bara et al., 2014).</w:t>
      </w:r>
    </w:p>
    <w:p w:rsidR="00BE3EF4" w:rsidRDefault="00BE3EF4" w:rsidP="007A7EF8">
      <w:pPr>
        <w:spacing w:line="480" w:lineRule="auto"/>
        <w:ind w:firstLine="720"/>
        <w:rPr>
          <w:rFonts w:ascii="Times New Roman" w:hAnsi="Times New Roman" w:cs="Times New Roman"/>
          <w:sz w:val="24"/>
          <w:szCs w:val="24"/>
        </w:rPr>
      </w:pPr>
      <w:r>
        <w:rPr>
          <w:rFonts w:ascii="Times New Roman" w:hAnsi="Times New Roman" w:cs="Times New Roman"/>
          <w:sz w:val="24"/>
          <w:szCs w:val="24"/>
        </w:rPr>
        <w:t>Potency</w:t>
      </w:r>
      <w:r w:rsidR="00A02952">
        <w:rPr>
          <w:rFonts w:ascii="Times New Roman" w:hAnsi="Times New Roman" w:cs="Times New Roman"/>
          <w:sz w:val="24"/>
          <w:szCs w:val="24"/>
        </w:rPr>
        <w:t>,</w:t>
      </w:r>
      <w:r>
        <w:rPr>
          <w:rFonts w:ascii="Times New Roman" w:hAnsi="Times New Roman" w:cs="Times New Roman"/>
          <w:sz w:val="24"/>
          <w:szCs w:val="24"/>
        </w:rPr>
        <w:t xml:space="preserve"> </w:t>
      </w:r>
      <w:r w:rsidRPr="00A02952">
        <w:rPr>
          <w:rFonts w:ascii="Times New Roman" w:hAnsi="Times New Roman" w:cs="Times New Roman"/>
          <w:noProof/>
          <w:sz w:val="24"/>
          <w:szCs w:val="24"/>
        </w:rPr>
        <w:t>on</w:t>
      </w:r>
      <w:r>
        <w:rPr>
          <w:rFonts w:ascii="Times New Roman" w:hAnsi="Times New Roman" w:cs="Times New Roman"/>
          <w:sz w:val="24"/>
          <w:szCs w:val="24"/>
        </w:rPr>
        <w:t xml:space="preserve"> the other hand, is the capacity of stem cells to differentiate into specialized cell types. </w:t>
      </w:r>
      <w:r w:rsidR="003C12EF">
        <w:rPr>
          <w:rFonts w:ascii="Times New Roman" w:hAnsi="Times New Roman" w:cs="Times New Roman"/>
          <w:sz w:val="24"/>
          <w:szCs w:val="24"/>
        </w:rPr>
        <w:t xml:space="preserve">When a stem </w:t>
      </w:r>
      <w:r w:rsidR="003C12EF" w:rsidRPr="00A02952">
        <w:rPr>
          <w:rFonts w:ascii="Times New Roman" w:hAnsi="Times New Roman" w:cs="Times New Roman"/>
          <w:noProof/>
          <w:sz w:val="24"/>
          <w:szCs w:val="24"/>
        </w:rPr>
        <w:t>cell</w:t>
      </w:r>
      <w:r w:rsidR="003C12EF">
        <w:rPr>
          <w:rFonts w:ascii="Times New Roman" w:hAnsi="Times New Roman" w:cs="Times New Roman"/>
          <w:sz w:val="24"/>
          <w:szCs w:val="24"/>
        </w:rPr>
        <w:t xml:space="preserve"> divides, each new cell has the has the potential to either remain a stem cell or become another type of cell with a more specialized function, such as a brain cell, a red blood cell or muscle cell.</w:t>
      </w:r>
    </w:p>
    <w:p w:rsidR="003C12EF" w:rsidRPr="007A7EF8" w:rsidRDefault="003C12EF" w:rsidP="007A7EF8">
      <w:pPr>
        <w:spacing w:line="480" w:lineRule="auto"/>
        <w:jc w:val="center"/>
        <w:rPr>
          <w:rFonts w:ascii="Times New Roman" w:hAnsi="Times New Roman" w:cs="Times New Roman"/>
          <w:b/>
          <w:sz w:val="24"/>
          <w:szCs w:val="24"/>
        </w:rPr>
      </w:pPr>
      <w:r w:rsidRPr="007A7EF8">
        <w:rPr>
          <w:rFonts w:ascii="Times New Roman" w:hAnsi="Times New Roman" w:cs="Times New Roman"/>
          <w:b/>
          <w:sz w:val="24"/>
          <w:szCs w:val="24"/>
        </w:rPr>
        <w:t xml:space="preserve">Types of </w:t>
      </w:r>
      <w:r w:rsidR="00A302C5" w:rsidRPr="007A7EF8">
        <w:rPr>
          <w:rFonts w:ascii="Times New Roman" w:hAnsi="Times New Roman" w:cs="Times New Roman"/>
          <w:b/>
          <w:sz w:val="24"/>
          <w:szCs w:val="24"/>
        </w:rPr>
        <w:t>Stem Cells</w:t>
      </w:r>
    </w:p>
    <w:p w:rsidR="00A50B55" w:rsidRPr="007A7EF8" w:rsidRDefault="00A50B55" w:rsidP="007A7EF8">
      <w:pPr>
        <w:spacing w:line="480" w:lineRule="auto"/>
        <w:jc w:val="center"/>
        <w:rPr>
          <w:rFonts w:ascii="Times New Roman" w:hAnsi="Times New Roman" w:cs="Times New Roman"/>
          <w:b/>
          <w:sz w:val="24"/>
          <w:szCs w:val="24"/>
        </w:rPr>
      </w:pPr>
      <w:r w:rsidRPr="007A7EF8">
        <w:rPr>
          <w:rFonts w:ascii="Times New Roman" w:hAnsi="Times New Roman" w:cs="Times New Roman"/>
          <w:b/>
          <w:sz w:val="24"/>
          <w:szCs w:val="24"/>
        </w:rPr>
        <w:t>Embryonic stem cells</w:t>
      </w:r>
    </w:p>
    <w:p w:rsidR="00A302C5" w:rsidRDefault="007A7EF8" w:rsidP="00EC6BC0">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A302C5">
        <w:rPr>
          <w:rFonts w:ascii="Times New Roman" w:hAnsi="Times New Roman" w:cs="Times New Roman"/>
          <w:sz w:val="24"/>
          <w:szCs w:val="24"/>
        </w:rPr>
        <w:t>mbryo</w:t>
      </w:r>
      <w:r>
        <w:rPr>
          <w:rFonts w:ascii="Times New Roman" w:hAnsi="Times New Roman" w:cs="Times New Roman"/>
          <w:sz w:val="24"/>
          <w:szCs w:val="24"/>
        </w:rPr>
        <w:t>nic stem cells are cells which</w:t>
      </w:r>
      <w:r w:rsidR="00A302C5">
        <w:rPr>
          <w:rFonts w:ascii="Times New Roman" w:hAnsi="Times New Roman" w:cs="Times New Roman"/>
          <w:sz w:val="24"/>
          <w:szCs w:val="24"/>
        </w:rPr>
        <w:t xml:space="preserve"> come from embryos aged three to five days. At this stage, the embryo has about 50-150 cells and is called a blastocyst. They are the most potent cells as their job is to become every type of cell in the body. Embryonic cells are pluripotent and give rise during development to all derivatives of the three primary germ layers: endoderm, ectoderm</w:t>
      </w:r>
      <w:r w:rsidR="00A02952">
        <w:rPr>
          <w:rFonts w:ascii="Times New Roman" w:hAnsi="Times New Roman" w:cs="Times New Roman"/>
          <w:sz w:val="24"/>
          <w:szCs w:val="24"/>
        </w:rPr>
        <w:t>,</w:t>
      </w:r>
      <w:r w:rsidR="00A302C5">
        <w:rPr>
          <w:rFonts w:ascii="Times New Roman" w:hAnsi="Times New Roman" w:cs="Times New Roman"/>
          <w:sz w:val="24"/>
          <w:szCs w:val="24"/>
        </w:rPr>
        <w:t xml:space="preserve"> </w:t>
      </w:r>
      <w:r w:rsidR="00A302C5" w:rsidRPr="00A02952">
        <w:rPr>
          <w:rFonts w:ascii="Times New Roman" w:hAnsi="Times New Roman" w:cs="Times New Roman"/>
          <w:noProof/>
          <w:sz w:val="24"/>
          <w:szCs w:val="24"/>
        </w:rPr>
        <w:t>and</w:t>
      </w:r>
      <w:r w:rsidR="00A302C5">
        <w:rPr>
          <w:rFonts w:ascii="Times New Roman" w:hAnsi="Times New Roman" w:cs="Times New Roman"/>
          <w:sz w:val="24"/>
          <w:szCs w:val="24"/>
        </w:rPr>
        <w:t xml:space="preserve"> mesoderm</w:t>
      </w:r>
      <w:r w:rsidR="00A50B55">
        <w:rPr>
          <w:rFonts w:ascii="Times New Roman" w:hAnsi="Times New Roman" w:cs="Times New Roman"/>
          <w:sz w:val="24"/>
          <w:szCs w:val="24"/>
        </w:rPr>
        <w:t xml:space="preserve"> except the placenta and umbilical cord</w:t>
      </w:r>
      <w:r w:rsidR="0055500B" w:rsidRPr="0055500B">
        <w:rPr>
          <w:rFonts w:ascii="Times New Roman" w:hAnsi="Times New Roman" w:cs="Times New Roman"/>
          <w:sz w:val="24"/>
          <w:szCs w:val="24"/>
        </w:rPr>
        <w:t xml:space="preserve"> </w:t>
      </w:r>
      <w:r w:rsidR="0055500B">
        <w:rPr>
          <w:rFonts w:ascii="Times New Roman" w:hAnsi="Times New Roman" w:cs="Times New Roman"/>
          <w:sz w:val="24"/>
          <w:szCs w:val="24"/>
        </w:rPr>
        <w:t>(</w:t>
      </w:r>
      <w:r w:rsidR="0055500B" w:rsidRPr="0055500B">
        <w:rPr>
          <w:rFonts w:ascii="Times New Roman" w:hAnsi="Times New Roman" w:cs="Times New Roman"/>
          <w:sz w:val="24"/>
          <w:szCs w:val="24"/>
        </w:rPr>
        <w:t>Ramalho-Santos, 2012).</w:t>
      </w:r>
      <w:r w:rsidR="00A302C5">
        <w:rPr>
          <w:rFonts w:ascii="Times New Roman" w:hAnsi="Times New Roman" w:cs="Times New Roman"/>
          <w:sz w:val="24"/>
          <w:szCs w:val="24"/>
        </w:rPr>
        <w:t xml:space="preserve"> This means that they can develop into each of the more than 200 cell types of the adult body.</w:t>
      </w:r>
      <w:r w:rsidR="00A50B55">
        <w:rPr>
          <w:rFonts w:ascii="Times New Roman" w:hAnsi="Times New Roman" w:cs="Times New Roman"/>
          <w:sz w:val="24"/>
          <w:szCs w:val="24"/>
        </w:rPr>
        <w:t xml:space="preserve"> Embryonic stem cells are incredibly valuable because they provide a renewable resource for studying human development, for testing drugs and other therapies. These cells have been primarily derived from blastocysts created by in vitro fertilization (IVF) for assisted reproduction that were no longer needed. </w:t>
      </w:r>
      <w:r w:rsidR="00A302C5">
        <w:rPr>
          <w:rFonts w:ascii="Times New Roman" w:hAnsi="Times New Roman" w:cs="Times New Roman"/>
          <w:sz w:val="24"/>
          <w:szCs w:val="24"/>
        </w:rPr>
        <w:t xml:space="preserve"> </w:t>
      </w:r>
    </w:p>
    <w:p w:rsidR="00A50B55" w:rsidRPr="00EC6BC0" w:rsidRDefault="00A50B55" w:rsidP="00EC6BC0">
      <w:pPr>
        <w:spacing w:line="480" w:lineRule="auto"/>
        <w:jc w:val="center"/>
        <w:rPr>
          <w:rFonts w:ascii="Times New Roman" w:hAnsi="Times New Roman" w:cs="Times New Roman"/>
          <w:b/>
          <w:sz w:val="24"/>
          <w:szCs w:val="24"/>
        </w:rPr>
      </w:pPr>
      <w:r w:rsidRPr="00EC6BC0">
        <w:rPr>
          <w:rFonts w:ascii="Times New Roman" w:hAnsi="Times New Roman" w:cs="Times New Roman"/>
          <w:b/>
          <w:sz w:val="24"/>
          <w:szCs w:val="24"/>
        </w:rPr>
        <w:t>Adult Stem Cells</w:t>
      </w:r>
    </w:p>
    <w:p w:rsidR="00A50B55" w:rsidRDefault="00A50B55" w:rsidP="00EC6B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also called somatic cells and are found in small numbers in most adult tissues, such as bone marrow or fat.</w:t>
      </w:r>
      <w:r w:rsidR="007D5E36">
        <w:rPr>
          <w:rFonts w:ascii="Times New Roman" w:hAnsi="Times New Roman" w:cs="Times New Roman"/>
          <w:sz w:val="24"/>
          <w:szCs w:val="24"/>
        </w:rPr>
        <w:t xml:space="preserve"> </w:t>
      </w:r>
      <w:r w:rsidR="0037027C">
        <w:rPr>
          <w:rFonts w:ascii="Times New Roman" w:hAnsi="Times New Roman" w:cs="Times New Roman"/>
          <w:sz w:val="24"/>
          <w:szCs w:val="24"/>
        </w:rPr>
        <w:t xml:space="preserve">According to </w:t>
      </w:r>
      <w:r w:rsidR="0037027C" w:rsidRPr="0037027C">
        <w:rPr>
          <w:rFonts w:ascii="Times New Roman" w:hAnsi="Times New Roman" w:cs="Times New Roman"/>
          <w:sz w:val="24"/>
          <w:szCs w:val="24"/>
        </w:rPr>
        <w:t>C</w:t>
      </w:r>
      <w:r w:rsidR="0037027C">
        <w:rPr>
          <w:rFonts w:ascii="Times New Roman" w:hAnsi="Times New Roman" w:cs="Times New Roman"/>
          <w:sz w:val="24"/>
          <w:szCs w:val="24"/>
        </w:rPr>
        <w:t>hamberlain (2017),</w:t>
      </w:r>
      <w:r w:rsidR="0037027C" w:rsidRPr="0037027C">
        <w:rPr>
          <w:rFonts w:ascii="Times New Roman" w:hAnsi="Times New Roman" w:cs="Times New Roman"/>
          <w:sz w:val="24"/>
          <w:szCs w:val="24"/>
        </w:rPr>
        <w:t xml:space="preserve"> </w:t>
      </w:r>
      <w:r w:rsidR="0037027C">
        <w:rPr>
          <w:rFonts w:ascii="Times New Roman" w:hAnsi="Times New Roman" w:cs="Times New Roman"/>
          <w:sz w:val="24"/>
          <w:szCs w:val="24"/>
        </w:rPr>
        <w:t>t</w:t>
      </w:r>
      <w:r w:rsidR="007D5E36">
        <w:rPr>
          <w:rFonts w:ascii="Times New Roman" w:hAnsi="Times New Roman" w:cs="Times New Roman"/>
          <w:sz w:val="24"/>
          <w:szCs w:val="24"/>
        </w:rPr>
        <w:t xml:space="preserve">hey have a more limited ability </w:t>
      </w:r>
      <w:r w:rsidR="007D5E36">
        <w:rPr>
          <w:rFonts w:ascii="Times New Roman" w:hAnsi="Times New Roman" w:cs="Times New Roman"/>
          <w:sz w:val="24"/>
          <w:szCs w:val="24"/>
        </w:rPr>
        <w:lastRenderedPageBreak/>
        <w:t>compared to give rise to various cells of the body compared to the embryonic cells.</w:t>
      </w:r>
      <w:r w:rsidR="00DC1EF5">
        <w:rPr>
          <w:rFonts w:ascii="Times New Roman" w:hAnsi="Times New Roman" w:cs="Times New Roman"/>
          <w:sz w:val="24"/>
          <w:szCs w:val="24"/>
        </w:rPr>
        <w:t xml:space="preserve"> Unlike embryonic stem cells, </w:t>
      </w:r>
      <w:r w:rsidR="00D16CF5">
        <w:rPr>
          <w:rFonts w:ascii="Times New Roman" w:hAnsi="Times New Roman" w:cs="Times New Roman"/>
          <w:sz w:val="24"/>
          <w:szCs w:val="24"/>
        </w:rPr>
        <w:t xml:space="preserve">the use of adult stem cells in research and therapy is not controversial because their production does not require the destruction of </w:t>
      </w:r>
      <w:r w:rsidR="00A02952">
        <w:rPr>
          <w:rFonts w:ascii="Times New Roman" w:hAnsi="Times New Roman" w:cs="Times New Roman"/>
          <w:sz w:val="24"/>
          <w:szCs w:val="24"/>
        </w:rPr>
        <w:t xml:space="preserve">an </w:t>
      </w:r>
      <w:r w:rsidR="00D16CF5" w:rsidRPr="00A02952">
        <w:rPr>
          <w:rFonts w:ascii="Times New Roman" w:hAnsi="Times New Roman" w:cs="Times New Roman"/>
          <w:noProof/>
          <w:sz w:val="24"/>
          <w:szCs w:val="24"/>
        </w:rPr>
        <w:t>embryo</w:t>
      </w:r>
      <w:r w:rsidR="00D16CF5">
        <w:rPr>
          <w:rFonts w:ascii="Times New Roman" w:hAnsi="Times New Roman" w:cs="Times New Roman"/>
          <w:sz w:val="24"/>
          <w:szCs w:val="24"/>
        </w:rPr>
        <w:t>. The primary function of adult stem cells is to maintain and repair the tissue in which they are found.</w:t>
      </w:r>
    </w:p>
    <w:p w:rsidR="00D16CF5" w:rsidRDefault="00D16CF5" w:rsidP="000A095D">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w:t>
      </w:r>
      <w:r w:rsidRPr="00A02952">
        <w:rPr>
          <w:rFonts w:ascii="Times New Roman" w:hAnsi="Times New Roman" w:cs="Times New Roman"/>
          <w:noProof/>
          <w:sz w:val="24"/>
          <w:szCs w:val="24"/>
        </w:rPr>
        <w:t>classification</w:t>
      </w:r>
      <w:r w:rsidR="00A02952">
        <w:rPr>
          <w:rFonts w:ascii="Times New Roman" w:hAnsi="Times New Roman" w:cs="Times New Roman"/>
          <w:noProof/>
          <w:sz w:val="24"/>
          <w:szCs w:val="24"/>
        </w:rPr>
        <w:t>s</w:t>
      </w:r>
      <w:r>
        <w:rPr>
          <w:rFonts w:ascii="Times New Roman" w:hAnsi="Times New Roman" w:cs="Times New Roman"/>
          <w:sz w:val="24"/>
          <w:szCs w:val="24"/>
        </w:rPr>
        <w:t xml:space="preserve"> of stem cells include:</w:t>
      </w:r>
    </w:p>
    <w:p w:rsidR="00D16CF5" w:rsidRDefault="00D16CF5" w:rsidP="000A095D">
      <w:pPr>
        <w:spacing w:line="480" w:lineRule="auto"/>
        <w:rPr>
          <w:rFonts w:ascii="Times New Roman" w:hAnsi="Times New Roman" w:cs="Times New Roman"/>
          <w:sz w:val="24"/>
          <w:szCs w:val="24"/>
        </w:rPr>
      </w:pPr>
      <w:r w:rsidRPr="00EC6BC0">
        <w:rPr>
          <w:rFonts w:ascii="Times New Roman" w:hAnsi="Times New Roman" w:cs="Times New Roman"/>
          <w:b/>
          <w:sz w:val="24"/>
          <w:szCs w:val="24"/>
        </w:rPr>
        <w:t>Totipotent stem cells</w:t>
      </w:r>
      <w:r>
        <w:rPr>
          <w:rFonts w:ascii="Times New Roman" w:hAnsi="Times New Roman" w:cs="Times New Roman"/>
          <w:sz w:val="24"/>
          <w:szCs w:val="24"/>
        </w:rPr>
        <w:t>: these cells can differentiate into all possible cell types.</w:t>
      </w:r>
      <w:r w:rsidR="000A095D">
        <w:rPr>
          <w:rFonts w:ascii="Times New Roman" w:hAnsi="Times New Roman" w:cs="Times New Roman"/>
          <w:sz w:val="24"/>
          <w:szCs w:val="24"/>
        </w:rPr>
        <w:t xml:space="preserve"> They are the first few cells that appear</w:t>
      </w:r>
      <w:r w:rsidR="002F71D4">
        <w:rPr>
          <w:rFonts w:ascii="Times New Roman" w:hAnsi="Times New Roman" w:cs="Times New Roman"/>
          <w:sz w:val="24"/>
          <w:szCs w:val="24"/>
        </w:rPr>
        <w:t xml:space="preserve"> as the zygote starts to divide</w:t>
      </w:r>
      <w:r w:rsidR="002F71D4" w:rsidRPr="002F71D4">
        <w:rPr>
          <w:rFonts w:ascii="Times New Roman" w:hAnsi="Times New Roman" w:cs="Times New Roman"/>
          <w:sz w:val="24"/>
          <w:szCs w:val="24"/>
        </w:rPr>
        <w:t xml:space="preserve"> </w:t>
      </w:r>
      <w:r w:rsidR="002F71D4">
        <w:rPr>
          <w:rFonts w:ascii="Times New Roman" w:hAnsi="Times New Roman" w:cs="Times New Roman"/>
          <w:sz w:val="24"/>
          <w:szCs w:val="24"/>
        </w:rPr>
        <w:t>(</w:t>
      </w:r>
      <w:r w:rsidR="002F71D4" w:rsidRPr="002F71D4">
        <w:rPr>
          <w:rFonts w:ascii="Times New Roman" w:hAnsi="Times New Roman" w:cs="Times New Roman"/>
          <w:sz w:val="24"/>
          <w:szCs w:val="24"/>
        </w:rPr>
        <w:t>Chamberlain</w:t>
      </w:r>
      <w:r w:rsidR="002F71D4">
        <w:rPr>
          <w:rFonts w:ascii="Times New Roman" w:hAnsi="Times New Roman" w:cs="Times New Roman"/>
          <w:sz w:val="24"/>
          <w:szCs w:val="24"/>
        </w:rPr>
        <w:t xml:space="preserve">, </w:t>
      </w:r>
      <w:r w:rsidR="002F71D4" w:rsidRPr="002F71D4">
        <w:rPr>
          <w:rFonts w:ascii="Times New Roman" w:hAnsi="Times New Roman" w:cs="Times New Roman"/>
          <w:sz w:val="24"/>
          <w:szCs w:val="24"/>
        </w:rPr>
        <w:t>2017)</w:t>
      </w:r>
      <w:r w:rsidR="002F71D4">
        <w:rPr>
          <w:rFonts w:ascii="Times New Roman" w:hAnsi="Times New Roman" w:cs="Times New Roman"/>
          <w:sz w:val="24"/>
          <w:szCs w:val="24"/>
        </w:rPr>
        <w:t>.</w:t>
      </w:r>
    </w:p>
    <w:p w:rsidR="000A095D" w:rsidRDefault="000A095D" w:rsidP="000A095D">
      <w:pPr>
        <w:spacing w:line="480" w:lineRule="auto"/>
        <w:rPr>
          <w:rFonts w:ascii="Times New Roman" w:hAnsi="Times New Roman" w:cs="Times New Roman"/>
          <w:sz w:val="24"/>
          <w:szCs w:val="24"/>
        </w:rPr>
      </w:pPr>
      <w:r w:rsidRPr="00EC6BC0">
        <w:rPr>
          <w:rFonts w:ascii="Times New Roman" w:hAnsi="Times New Roman" w:cs="Times New Roman"/>
          <w:b/>
          <w:sz w:val="24"/>
          <w:szCs w:val="24"/>
        </w:rPr>
        <w:t>Pluripotent cells:</w:t>
      </w:r>
      <w:r>
        <w:rPr>
          <w:rFonts w:ascii="Times New Roman" w:hAnsi="Times New Roman" w:cs="Times New Roman"/>
          <w:sz w:val="24"/>
          <w:szCs w:val="24"/>
        </w:rPr>
        <w:t xml:space="preserve"> these cells can turn into almost any cell in the body. Cells from the ea</w:t>
      </w:r>
      <w:r w:rsidR="00F90B22">
        <w:rPr>
          <w:rFonts w:ascii="Times New Roman" w:hAnsi="Times New Roman" w:cs="Times New Roman"/>
          <w:sz w:val="24"/>
          <w:szCs w:val="24"/>
        </w:rPr>
        <w:t>rly embryo are pluripotent ones</w:t>
      </w:r>
      <w:r w:rsidR="00F90B22" w:rsidRPr="00F90B22">
        <w:rPr>
          <w:rFonts w:ascii="Times New Roman" w:hAnsi="Times New Roman" w:cs="Times New Roman"/>
          <w:sz w:val="24"/>
          <w:szCs w:val="24"/>
        </w:rPr>
        <w:t xml:space="preserve"> </w:t>
      </w:r>
      <w:r w:rsidR="00F90B22">
        <w:rPr>
          <w:rFonts w:ascii="Times New Roman" w:hAnsi="Times New Roman" w:cs="Times New Roman"/>
          <w:sz w:val="24"/>
          <w:szCs w:val="24"/>
        </w:rPr>
        <w:t>(</w:t>
      </w:r>
      <w:r w:rsidR="00F90B22" w:rsidRPr="00F90B22">
        <w:rPr>
          <w:rFonts w:ascii="Times New Roman" w:hAnsi="Times New Roman" w:cs="Times New Roman"/>
          <w:sz w:val="24"/>
          <w:szCs w:val="24"/>
        </w:rPr>
        <w:t>Schuldiner,</w:t>
      </w:r>
      <w:r w:rsidR="00F90B22">
        <w:rPr>
          <w:rFonts w:ascii="Times New Roman" w:hAnsi="Times New Roman" w:cs="Times New Roman"/>
          <w:sz w:val="24"/>
          <w:szCs w:val="24"/>
        </w:rPr>
        <w:t xml:space="preserve"> 2014).</w:t>
      </w:r>
    </w:p>
    <w:p w:rsidR="000A095D" w:rsidRDefault="000A095D" w:rsidP="000A095D">
      <w:pPr>
        <w:spacing w:line="480" w:lineRule="auto"/>
        <w:rPr>
          <w:rFonts w:ascii="Times New Roman" w:hAnsi="Times New Roman" w:cs="Times New Roman"/>
          <w:sz w:val="24"/>
          <w:szCs w:val="24"/>
        </w:rPr>
      </w:pPr>
      <w:r w:rsidRPr="00EC6BC0">
        <w:rPr>
          <w:rFonts w:ascii="Times New Roman" w:hAnsi="Times New Roman" w:cs="Times New Roman"/>
          <w:b/>
          <w:sz w:val="24"/>
          <w:szCs w:val="24"/>
        </w:rPr>
        <w:t>Multipotent:</w:t>
      </w:r>
      <w:r>
        <w:rPr>
          <w:rFonts w:ascii="Times New Roman" w:hAnsi="Times New Roman" w:cs="Times New Roman"/>
          <w:sz w:val="24"/>
          <w:szCs w:val="24"/>
        </w:rPr>
        <w:t xml:space="preserve"> these are cells which can differentiate into </w:t>
      </w:r>
      <w:r w:rsidR="00A02952">
        <w:rPr>
          <w:rFonts w:ascii="Times New Roman" w:hAnsi="Times New Roman" w:cs="Times New Roman"/>
          <w:sz w:val="24"/>
          <w:szCs w:val="24"/>
        </w:rPr>
        <w:t xml:space="preserve">a </w:t>
      </w:r>
      <w:r w:rsidRPr="00A02952">
        <w:rPr>
          <w:rFonts w:ascii="Times New Roman" w:hAnsi="Times New Roman" w:cs="Times New Roman"/>
          <w:noProof/>
          <w:sz w:val="24"/>
          <w:szCs w:val="24"/>
        </w:rPr>
        <w:t>closely</w:t>
      </w:r>
      <w:r>
        <w:rPr>
          <w:rFonts w:ascii="Times New Roman" w:hAnsi="Times New Roman" w:cs="Times New Roman"/>
          <w:sz w:val="24"/>
          <w:szCs w:val="24"/>
        </w:rPr>
        <w:t xml:space="preserve"> related family of cells. For example, adult hematopoietic stem cells can become platelets or red and white blood cells. </w:t>
      </w:r>
    </w:p>
    <w:p w:rsidR="00D16CF5" w:rsidRPr="00EC6BC0" w:rsidRDefault="000A095D" w:rsidP="00EC6BC0">
      <w:pPr>
        <w:spacing w:line="480" w:lineRule="auto"/>
        <w:jc w:val="center"/>
        <w:rPr>
          <w:rFonts w:ascii="Times New Roman" w:hAnsi="Times New Roman" w:cs="Times New Roman"/>
          <w:b/>
          <w:sz w:val="24"/>
          <w:szCs w:val="24"/>
        </w:rPr>
      </w:pPr>
      <w:r w:rsidRPr="00EC6BC0">
        <w:rPr>
          <w:rFonts w:ascii="Times New Roman" w:hAnsi="Times New Roman" w:cs="Times New Roman"/>
          <w:b/>
          <w:sz w:val="24"/>
          <w:szCs w:val="24"/>
        </w:rPr>
        <w:t>Uses of stem cells</w:t>
      </w:r>
    </w:p>
    <w:p w:rsidR="000A095D" w:rsidRDefault="000A095D" w:rsidP="00611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Stem cells are very important in the body as they can take on the role of any cell and they can regenerate damaged tissue under the right conditions. This role played by the stem cells can save lives or repair wounds and tissue damage </w:t>
      </w:r>
      <w:r w:rsidR="009A5D96">
        <w:rPr>
          <w:rFonts w:ascii="Times New Roman" w:hAnsi="Times New Roman" w:cs="Times New Roman"/>
          <w:sz w:val="24"/>
          <w:szCs w:val="24"/>
        </w:rPr>
        <w:t>after an injury or illness</w:t>
      </w:r>
      <w:r w:rsidR="009A5D96" w:rsidRPr="009A5D96">
        <w:rPr>
          <w:rFonts w:ascii="Times New Roman" w:hAnsi="Times New Roman" w:cs="Times New Roman"/>
          <w:sz w:val="24"/>
          <w:szCs w:val="24"/>
        </w:rPr>
        <w:t xml:space="preserve"> </w:t>
      </w:r>
      <w:r w:rsidR="009A5D96">
        <w:rPr>
          <w:rFonts w:ascii="Times New Roman" w:hAnsi="Times New Roman" w:cs="Times New Roman"/>
          <w:sz w:val="24"/>
          <w:szCs w:val="24"/>
        </w:rPr>
        <w:t>(</w:t>
      </w:r>
      <w:r w:rsidR="009A5D96" w:rsidRPr="009A5D96">
        <w:rPr>
          <w:rFonts w:ascii="Times New Roman" w:hAnsi="Times New Roman" w:cs="Times New Roman"/>
          <w:sz w:val="24"/>
          <w:szCs w:val="24"/>
        </w:rPr>
        <w:t>Ramalho-Santos</w:t>
      </w:r>
      <w:r w:rsidR="009A5D96">
        <w:rPr>
          <w:rFonts w:ascii="Times New Roman" w:hAnsi="Times New Roman" w:cs="Times New Roman"/>
          <w:sz w:val="24"/>
          <w:szCs w:val="24"/>
        </w:rPr>
        <w:t>, 2012).</w:t>
      </w:r>
    </w:p>
    <w:p w:rsidR="00611E44" w:rsidRPr="00336DE3" w:rsidRDefault="00611E44" w:rsidP="00336DE3">
      <w:pPr>
        <w:spacing w:line="480" w:lineRule="auto"/>
        <w:jc w:val="center"/>
        <w:rPr>
          <w:rFonts w:ascii="Times New Roman" w:hAnsi="Times New Roman" w:cs="Times New Roman"/>
          <w:b/>
          <w:sz w:val="24"/>
          <w:szCs w:val="24"/>
        </w:rPr>
      </w:pPr>
      <w:r w:rsidRPr="00336DE3">
        <w:rPr>
          <w:rFonts w:ascii="Times New Roman" w:hAnsi="Times New Roman" w:cs="Times New Roman"/>
          <w:b/>
          <w:sz w:val="24"/>
          <w:szCs w:val="24"/>
        </w:rPr>
        <w:t>Conclusion</w:t>
      </w:r>
    </w:p>
    <w:p w:rsidR="0037027C" w:rsidRDefault="00611E44" w:rsidP="00611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Pr="00A02952">
        <w:rPr>
          <w:rFonts w:ascii="Times New Roman" w:hAnsi="Times New Roman" w:cs="Times New Roman"/>
          <w:noProof/>
          <w:sz w:val="24"/>
          <w:szCs w:val="24"/>
        </w:rPr>
        <w:t>summary</w:t>
      </w:r>
      <w:r w:rsidR="00A02952">
        <w:rPr>
          <w:rFonts w:ascii="Times New Roman" w:hAnsi="Times New Roman" w:cs="Times New Roman"/>
          <w:noProof/>
          <w:sz w:val="24"/>
          <w:szCs w:val="24"/>
        </w:rPr>
        <w:t>,</w:t>
      </w:r>
      <w:r>
        <w:rPr>
          <w:rFonts w:ascii="Times New Roman" w:hAnsi="Times New Roman" w:cs="Times New Roman"/>
          <w:sz w:val="24"/>
          <w:szCs w:val="24"/>
        </w:rPr>
        <w:t xml:space="preserve"> we can say that stem cells are cells in the body which do not have a definite function but are utilized by the body when </w:t>
      </w:r>
      <w:r w:rsidR="00A02952">
        <w:rPr>
          <w:rFonts w:ascii="Times New Roman" w:hAnsi="Times New Roman" w:cs="Times New Roman"/>
          <w:sz w:val="24"/>
          <w:szCs w:val="24"/>
        </w:rPr>
        <w:t xml:space="preserve">the </w:t>
      </w:r>
      <w:r w:rsidRPr="00A02952">
        <w:rPr>
          <w:rFonts w:ascii="Times New Roman" w:hAnsi="Times New Roman" w:cs="Times New Roman"/>
          <w:noProof/>
          <w:sz w:val="24"/>
          <w:szCs w:val="24"/>
        </w:rPr>
        <w:t>need</w:t>
      </w:r>
      <w:r>
        <w:rPr>
          <w:rFonts w:ascii="Times New Roman" w:hAnsi="Times New Roman" w:cs="Times New Roman"/>
          <w:sz w:val="24"/>
          <w:szCs w:val="24"/>
        </w:rPr>
        <w:t xml:space="preserve"> arises. Stem cells have two major properties, self-renewal and potency. Self-renewal refers to a characteristic in which stem cells can proliferate or replicate many times. Potency is the ability of stem cells to give r</w:t>
      </w:r>
      <w:r w:rsidR="00336DE3">
        <w:rPr>
          <w:rFonts w:ascii="Times New Roman" w:hAnsi="Times New Roman" w:cs="Times New Roman"/>
          <w:sz w:val="24"/>
          <w:szCs w:val="24"/>
        </w:rPr>
        <w:t>ise to specialized cells</w:t>
      </w:r>
      <w:r w:rsidR="0055500B" w:rsidRPr="0055500B">
        <w:rPr>
          <w:rFonts w:ascii="Times New Roman" w:hAnsi="Times New Roman" w:cs="Times New Roman"/>
          <w:sz w:val="24"/>
          <w:szCs w:val="24"/>
        </w:rPr>
        <w:t xml:space="preserve"> </w:t>
      </w:r>
      <w:r w:rsidR="0055500B">
        <w:rPr>
          <w:rFonts w:ascii="Times New Roman" w:hAnsi="Times New Roman" w:cs="Times New Roman"/>
          <w:sz w:val="24"/>
          <w:szCs w:val="24"/>
        </w:rPr>
        <w:t>(</w:t>
      </w:r>
      <w:r w:rsidR="0055500B" w:rsidRPr="0055500B">
        <w:rPr>
          <w:rFonts w:ascii="Times New Roman" w:hAnsi="Times New Roman" w:cs="Times New Roman"/>
          <w:sz w:val="24"/>
          <w:szCs w:val="24"/>
        </w:rPr>
        <w:t>Schuldiner, 2014).</w:t>
      </w:r>
      <w:r w:rsidR="00336DE3">
        <w:rPr>
          <w:rFonts w:ascii="Times New Roman" w:hAnsi="Times New Roman" w:cs="Times New Roman"/>
          <w:sz w:val="24"/>
          <w:szCs w:val="24"/>
        </w:rPr>
        <w:t xml:space="preserve"> The process in which unspecialized cells give rise to specialized cells is </w:t>
      </w:r>
      <w:r w:rsidR="00336DE3">
        <w:rPr>
          <w:rFonts w:ascii="Times New Roman" w:hAnsi="Times New Roman" w:cs="Times New Roman"/>
          <w:sz w:val="24"/>
          <w:szCs w:val="24"/>
        </w:rPr>
        <w:lastRenderedPageBreak/>
        <w:t>called differentiation. The two main types of stem cells are embryonic and adult stem cells. The stem cells are essential in the body because they can take on the role of any cell in the body. They can repair wounds and tissue damage caused by injuries and illnesses.</w:t>
      </w: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Pr="0037027C" w:rsidRDefault="0037027C" w:rsidP="0037027C">
      <w:pPr>
        <w:rPr>
          <w:rFonts w:ascii="Times New Roman" w:hAnsi="Times New Roman" w:cs="Times New Roman"/>
          <w:sz w:val="24"/>
          <w:szCs w:val="24"/>
        </w:rPr>
      </w:pPr>
    </w:p>
    <w:p w:rsidR="0037027C" w:rsidRDefault="0037027C" w:rsidP="0037027C">
      <w:pPr>
        <w:rPr>
          <w:rFonts w:ascii="Times New Roman" w:hAnsi="Times New Roman" w:cs="Times New Roman"/>
          <w:sz w:val="24"/>
          <w:szCs w:val="24"/>
        </w:rPr>
      </w:pPr>
    </w:p>
    <w:p w:rsidR="00611E44" w:rsidRDefault="00611E44"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Default="0037027C" w:rsidP="0037027C">
      <w:pPr>
        <w:jc w:val="center"/>
        <w:rPr>
          <w:rFonts w:ascii="Times New Roman" w:hAnsi="Times New Roman" w:cs="Times New Roman"/>
          <w:sz w:val="24"/>
          <w:szCs w:val="24"/>
        </w:rPr>
      </w:pPr>
    </w:p>
    <w:p w:rsidR="0037027C" w:rsidRPr="0037027C" w:rsidRDefault="0037027C" w:rsidP="0037027C">
      <w:pPr>
        <w:spacing w:line="480" w:lineRule="auto"/>
        <w:ind w:left="720" w:hanging="720"/>
        <w:jc w:val="center"/>
        <w:rPr>
          <w:rFonts w:ascii="Times New Roman" w:hAnsi="Times New Roman" w:cs="Times New Roman"/>
          <w:b/>
          <w:sz w:val="24"/>
          <w:szCs w:val="24"/>
        </w:rPr>
      </w:pPr>
      <w:r w:rsidRPr="0037027C">
        <w:rPr>
          <w:rFonts w:ascii="Times New Roman" w:hAnsi="Times New Roman" w:cs="Times New Roman"/>
          <w:b/>
          <w:sz w:val="24"/>
          <w:szCs w:val="24"/>
        </w:rPr>
        <w:t xml:space="preserve">References </w:t>
      </w:r>
    </w:p>
    <w:p w:rsidR="0037027C" w:rsidRDefault="0037027C" w:rsidP="0037027C">
      <w:pPr>
        <w:tabs>
          <w:tab w:val="left" w:pos="417"/>
        </w:tabs>
        <w:spacing w:line="480" w:lineRule="auto"/>
        <w:ind w:left="720" w:hanging="720"/>
        <w:rPr>
          <w:rFonts w:ascii="Times New Roman" w:hAnsi="Times New Roman" w:cs="Times New Roman"/>
          <w:sz w:val="24"/>
          <w:szCs w:val="24"/>
        </w:rPr>
      </w:pPr>
      <w:r w:rsidRPr="0037027C">
        <w:rPr>
          <w:rFonts w:ascii="Times New Roman" w:hAnsi="Times New Roman" w:cs="Times New Roman"/>
          <w:sz w:val="24"/>
          <w:szCs w:val="24"/>
        </w:rPr>
        <w:t>Bara, J. J., Richards, R. G., Alini, M., &amp; Stoddart, M. J. (2014). Concise review: Bone marrow‐derived mesenchymal stem cells change phenotype following in vitro culture: implications for basic research and the clinic. </w:t>
      </w:r>
      <w:r w:rsidRPr="0037027C">
        <w:rPr>
          <w:rFonts w:ascii="Times New Roman" w:hAnsi="Times New Roman" w:cs="Times New Roman"/>
          <w:i/>
          <w:iCs/>
          <w:sz w:val="24"/>
          <w:szCs w:val="24"/>
        </w:rPr>
        <w:t>Stem cells</w:t>
      </w:r>
      <w:r w:rsidRPr="0037027C">
        <w:rPr>
          <w:rFonts w:ascii="Times New Roman" w:hAnsi="Times New Roman" w:cs="Times New Roman"/>
          <w:sz w:val="24"/>
          <w:szCs w:val="24"/>
        </w:rPr>
        <w:t>, </w:t>
      </w:r>
      <w:r w:rsidRPr="0037027C">
        <w:rPr>
          <w:rFonts w:ascii="Times New Roman" w:hAnsi="Times New Roman" w:cs="Times New Roman"/>
          <w:i/>
          <w:iCs/>
          <w:sz w:val="24"/>
          <w:szCs w:val="24"/>
        </w:rPr>
        <w:t>32</w:t>
      </w:r>
      <w:r w:rsidRPr="0037027C">
        <w:rPr>
          <w:rFonts w:ascii="Times New Roman" w:hAnsi="Times New Roman" w:cs="Times New Roman"/>
          <w:sz w:val="24"/>
          <w:szCs w:val="24"/>
        </w:rPr>
        <w:t>(7), 1713-1723.</w:t>
      </w:r>
    </w:p>
    <w:p w:rsidR="0037027C" w:rsidRDefault="0037027C" w:rsidP="0037027C">
      <w:pPr>
        <w:spacing w:line="480" w:lineRule="auto"/>
        <w:ind w:left="720" w:hanging="720"/>
        <w:rPr>
          <w:rFonts w:ascii="Times New Roman" w:hAnsi="Times New Roman" w:cs="Times New Roman"/>
          <w:sz w:val="24"/>
          <w:szCs w:val="24"/>
        </w:rPr>
      </w:pPr>
      <w:r w:rsidRPr="0037027C">
        <w:rPr>
          <w:rFonts w:ascii="Times New Roman" w:hAnsi="Times New Roman" w:cs="Times New Roman"/>
          <w:sz w:val="24"/>
          <w:szCs w:val="24"/>
        </w:rPr>
        <w:t xml:space="preserve">Chamberlain, G., Fox, J., </w:t>
      </w:r>
      <w:r>
        <w:rPr>
          <w:rFonts w:ascii="Times New Roman" w:hAnsi="Times New Roman" w:cs="Times New Roman"/>
          <w:sz w:val="24"/>
          <w:szCs w:val="24"/>
        </w:rPr>
        <w:t>Ashton, B., &amp; Middleton, J. (201</w:t>
      </w:r>
      <w:r w:rsidRPr="0037027C">
        <w:rPr>
          <w:rFonts w:ascii="Times New Roman" w:hAnsi="Times New Roman" w:cs="Times New Roman"/>
          <w:sz w:val="24"/>
          <w:szCs w:val="24"/>
        </w:rPr>
        <w:t>7). Concise review: mesenchymal stem cells: their phenotype, differentiation capacity, immunological feat</w:t>
      </w:r>
      <w:r>
        <w:rPr>
          <w:rFonts w:ascii="Times New Roman" w:hAnsi="Times New Roman" w:cs="Times New Roman"/>
          <w:sz w:val="24"/>
          <w:szCs w:val="24"/>
        </w:rPr>
        <w:t>ures, and potential for homing.</w:t>
      </w:r>
    </w:p>
    <w:p w:rsidR="0037027C" w:rsidRPr="0037027C" w:rsidRDefault="0037027C" w:rsidP="0037027C">
      <w:pPr>
        <w:spacing w:line="480" w:lineRule="auto"/>
        <w:ind w:left="720" w:hanging="720"/>
        <w:rPr>
          <w:rFonts w:ascii="Times New Roman" w:hAnsi="Times New Roman" w:cs="Times New Roman"/>
          <w:sz w:val="24"/>
          <w:szCs w:val="24"/>
        </w:rPr>
      </w:pPr>
      <w:r w:rsidRPr="0037027C">
        <w:rPr>
          <w:rFonts w:ascii="Times New Roman" w:hAnsi="Times New Roman" w:cs="Times New Roman"/>
          <w:sz w:val="24"/>
          <w:szCs w:val="24"/>
        </w:rPr>
        <w:t xml:space="preserve">Ramalho-Santos, M., Yoon, S., Matsuzaki, Y., Mulligan, R. C., &amp; </w:t>
      </w:r>
      <w:r>
        <w:rPr>
          <w:rFonts w:ascii="Times New Roman" w:hAnsi="Times New Roman" w:cs="Times New Roman"/>
          <w:sz w:val="24"/>
          <w:szCs w:val="24"/>
        </w:rPr>
        <w:t>Melton, D. A. (201</w:t>
      </w:r>
      <w:r w:rsidRPr="0037027C">
        <w:rPr>
          <w:rFonts w:ascii="Times New Roman" w:hAnsi="Times New Roman" w:cs="Times New Roman"/>
          <w:sz w:val="24"/>
          <w:szCs w:val="24"/>
        </w:rPr>
        <w:t>2). " Stemness": transcriptional profiling of embryonic and adult stem cells. </w:t>
      </w:r>
    </w:p>
    <w:p w:rsidR="0037027C" w:rsidRDefault="0037027C" w:rsidP="0037027C">
      <w:pPr>
        <w:spacing w:line="480" w:lineRule="auto"/>
        <w:ind w:left="720" w:hanging="720"/>
        <w:rPr>
          <w:rFonts w:ascii="Times New Roman" w:hAnsi="Times New Roman" w:cs="Times New Roman"/>
          <w:sz w:val="24"/>
          <w:szCs w:val="24"/>
        </w:rPr>
      </w:pPr>
      <w:r w:rsidRPr="0037027C">
        <w:rPr>
          <w:rFonts w:ascii="Times New Roman" w:hAnsi="Times New Roman" w:cs="Times New Roman"/>
          <w:sz w:val="24"/>
          <w:szCs w:val="24"/>
        </w:rPr>
        <w:t>Schuldiner, M., Yanuka, O., Itskovitz-Eldor, J., Melto</w:t>
      </w:r>
      <w:r>
        <w:rPr>
          <w:rFonts w:ascii="Times New Roman" w:hAnsi="Times New Roman" w:cs="Times New Roman"/>
          <w:sz w:val="24"/>
          <w:szCs w:val="24"/>
        </w:rPr>
        <w:t>n, D. A., &amp; Benvenisty, N. (2014</w:t>
      </w:r>
      <w:r w:rsidRPr="0037027C">
        <w:rPr>
          <w:rFonts w:ascii="Times New Roman" w:hAnsi="Times New Roman" w:cs="Times New Roman"/>
          <w:sz w:val="24"/>
          <w:szCs w:val="24"/>
        </w:rPr>
        <w:t>). Effects of eight growth factors on the differentiation of cells derived from human embryonic stem cells. </w:t>
      </w:r>
    </w:p>
    <w:sectPr w:rsidR="0037027C" w:rsidSect="003702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25A" w:rsidRDefault="004B125A" w:rsidP="008B09AD">
      <w:pPr>
        <w:spacing w:after="0" w:line="240" w:lineRule="auto"/>
      </w:pPr>
      <w:r>
        <w:separator/>
      </w:r>
    </w:p>
  </w:endnote>
  <w:endnote w:type="continuationSeparator" w:id="0">
    <w:p w:rsidR="004B125A" w:rsidRDefault="004B125A" w:rsidP="008B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25A" w:rsidRDefault="004B125A" w:rsidP="008B09AD">
      <w:pPr>
        <w:spacing w:after="0" w:line="240" w:lineRule="auto"/>
      </w:pPr>
      <w:r>
        <w:separator/>
      </w:r>
    </w:p>
  </w:footnote>
  <w:footnote w:type="continuationSeparator" w:id="0">
    <w:p w:rsidR="004B125A" w:rsidRDefault="004B125A" w:rsidP="008B0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466713"/>
      <w:docPartObj>
        <w:docPartGallery w:val="Page Numbers (Top of Page)"/>
        <w:docPartUnique/>
      </w:docPartObj>
    </w:sdtPr>
    <w:sdtEndPr>
      <w:rPr>
        <w:noProof/>
      </w:rPr>
    </w:sdtEndPr>
    <w:sdtContent>
      <w:p w:rsidR="008B09AD" w:rsidRDefault="0037027C">
        <w:pPr>
          <w:pStyle w:val="Header"/>
          <w:jc w:val="right"/>
        </w:pPr>
        <w:r>
          <w:t xml:space="preserve">STEM CELL                                                                                                                                                                      </w:t>
        </w:r>
        <w:r w:rsidR="008B09AD">
          <w:fldChar w:fldCharType="begin"/>
        </w:r>
        <w:r w:rsidR="008B09AD">
          <w:instrText xml:space="preserve"> PAGE   \* MERGEFORMAT </w:instrText>
        </w:r>
        <w:r w:rsidR="008B09AD">
          <w:fldChar w:fldCharType="separate"/>
        </w:r>
        <w:r w:rsidR="0044324B">
          <w:rPr>
            <w:noProof/>
          </w:rPr>
          <w:t>2</w:t>
        </w:r>
        <w:r w:rsidR="008B09AD">
          <w:rPr>
            <w:noProof/>
          </w:rPr>
          <w:fldChar w:fldCharType="end"/>
        </w:r>
      </w:p>
    </w:sdtContent>
  </w:sdt>
  <w:p w:rsidR="008B09AD" w:rsidRDefault="008B09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27C" w:rsidRDefault="0037027C">
    <w:pPr>
      <w:pStyle w:val="Header"/>
    </w:pPr>
    <w:r>
      <w:t>Running head: STEM CELL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MDEwtzQ0MTIwNTdT0lEKTi0uzszPAykwqgUArIbgniwAAAA="/>
  </w:docVars>
  <w:rsids>
    <w:rsidRoot w:val="00E824F1"/>
    <w:rsid w:val="000A095D"/>
    <w:rsid w:val="00143F27"/>
    <w:rsid w:val="002F71D4"/>
    <w:rsid w:val="00336DE3"/>
    <w:rsid w:val="0037027C"/>
    <w:rsid w:val="003C12EF"/>
    <w:rsid w:val="0044324B"/>
    <w:rsid w:val="004B125A"/>
    <w:rsid w:val="0055500B"/>
    <w:rsid w:val="00591142"/>
    <w:rsid w:val="00611E44"/>
    <w:rsid w:val="00705142"/>
    <w:rsid w:val="007A7EF8"/>
    <w:rsid w:val="007D5E36"/>
    <w:rsid w:val="008B09AD"/>
    <w:rsid w:val="0098004F"/>
    <w:rsid w:val="009A5D96"/>
    <w:rsid w:val="009F5A5D"/>
    <w:rsid w:val="00A02952"/>
    <w:rsid w:val="00A302C5"/>
    <w:rsid w:val="00A50B55"/>
    <w:rsid w:val="00A72FE0"/>
    <w:rsid w:val="00AC3D75"/>
    <w:rsid w:val="00B82875"/>
    <w:rsid w:val="00BE3EF4"/>
    <w:rsid w:val="00D16CF5"/>
    <w:rsid w:val="00DB0884"/>
    <w:rsid w:val="00DC1EF5"/>
    <w:rsid w:val="00E824F1"/>
    <w:rsid w:val="00EC6BC0"/>
    <w:rsid w:val="00F90B22"/>
    <w:rsid w:val="00FB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5CEB2C-18F9-43D3-8612-338452E9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9AD"/>
  </w:style>
  <w:style w:type="paragraph" w:styleId="Footer">
    <w:name w:val="footer"/>
    <w:basedOn w:val="Normal"/>
    <w:link w:val="FooterChar"/>
    <w:uiPriority w:val="99"/>
    <w:unhideWhenUsed/>
    <w:rsid w:val="008B0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2018-12-12T20:54:00Z</dcterms:created>
  <dcterms:modified xsi:type="dcterms:W3CDTF">2018-12-12T20:54:00Z</dcterms:modified>
</cp:coreProperties>
</file>